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28"/>
          <w:szCs w:val="28"/>
        </w:rPr>
      </w:pPr>
      <w:r>
        <w:rPr>
          <w:rFonts w:hint="eastAsia" w:ascii="黑体" w:hAnsi="黑体" w:eastAsia="黑体" w:cs="黑体"/>
          <w:sz w:val="28"/>
          <w:szCs w:val="28"/>
        </w:rPr>
        <w:t>信息科学与技术学院2024年党建工作中心学生干部竞选通知</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为进一步加强我院党建工作中心骨干队伍建设，优化学生干部组织结构，全面推进我院党建工作中心组织建设的规范化发展，加强组织干部思想建设，积极发挥思想引领作用，全面团结和服务我院广大学子，现面向全全院同学选聘党建工作中心学生干部，有关事项通知如下：</w:t>
      </w:r>
    </w:p>
    <w:p>
      <w:pPr>
        <w:numPr>
          <w:ilvl w:val="0"/>
          <w:numId w:val="1"/>
        </w:numPr>
        <w:spacing w:line="360" w:lineRule="auto"/>
        <w:jc w:val="left"/>
        <w:rPr>
          <w:rFonts w:ascii="宋体" w:hAnsi="宋体" w:eastAsia="宋体" w:cs="宋体"/>
          <w:b/>
          <w:bCs/>
          <w:sz w:val="24"/>
        </w:rPr>
      </w:pPr>
      <w:r>
        <w:rPr>
          <w:rFonts w:hint="eastAsia" w:ascii="宋体" w:hAnsi="宋体" w:eastAsia="宋体" w:cs="宋体"/>
          <w:b/>
          <w:bCs/>
          <w:sz w:val="24"/>
        </w:rPr>
        <w:t>组织介绍</w:t>
      </w:r>
    </w:p>
    <w:p>
      <w:pPr>
        <w:spacing w:line="360" w:lineRule="auto"/>
        <w:ind w:firstLine="480"/>
        <w:jc w:val="left"/>
        <w:rPr>
          <w:rFonts w:ascii="宋体" w:hAnsi="宋体" w:eastAsia="宋体" w:cs="宋体"/>
          <w:sz w:val="24"/>
        </w:rPr>
      </w:pPr>
      <w:r>
        <w:rPr>
          <w:rFonts w:hint="eastAsia" w:ascii="宋体" w:hAnsi="宋体" w:eastAsia="宋体" w:cs="宋体"/>
          <w:sz w:val="24"/>
        </w:rPr>
        <w:t>信息科学与技术学院党建工作中心在校党委和信息科学与技术学院党总支的指导下开展各项工作，下设办公室、组织部、宣传部。</w:t>
      </w:r>
    </w:p>
    <w:p>
      <w:pPr>
        <w:numPr>
          <w:ilvl w:val="0"/>
          <w:numId w:val="1"/>
        </w:numPr>
        <w:spacing w:line="360" w:lineRule="auto"/>
        <w:jc w:val="left"/>
        <w:rPr>
          <w:rFonts w:ascii="宋体" w:hAnsi="宋体" w:eastAsia="宋体" w:cs="宋体"/>
          <w:b/>
          <w:bCs/>
          <w:sz w:val="24"/>
        </w:rPr>
      </w:pPr>
      <w:r>
        <w:rPr>
          <w:rFonts w:hint="eastAsia" w:ascii="宋体" w:hAnsi="宋体" w:eastAsia="宋体" w:cs="宋体"/>
          <w:b/>
          <w:bCs/>
          <w:sz w:val="24"/>
        </w:rPr>
        <w:t>竞选岗位</w:t>
      </w:r>
    </w:p>
    <w:p>
      <w:pPr>
        <w:tabs>
          <w:tab w:val="left" w:pos="312"/>
        </w:tabs>
        <w:spacing w:line="360" w:lineRule="auto"/>
        <w:ind w:firstLine="480"/>
        <w:jc w:val="left"/>
        <w:rPr>
          <w:rFonts w:ascii="宋体" w:hAnsi="宋体" w:eastAsia="宋体" w:cs="宋体"/>
          <w:sz w:val="24"/>
        </w:rPr>
      </w:pPr>
      <w:r>
        <w:rPr>
          <w:rFonts w:hint="eastAsia" w:ascii="宋体" w:hAnsi="宋体" w:eastAsia="宋体" w:cs="宋体"/>
          <w:sz w:val="24"/>
        </w:rPr>
        <w:t>岗位1：主任1名</w:t>
      </w:r>
    </w:p>
    <w:p>
      <w:pPr>
        <w:tabs>
          <w:tab w:val="left" w:pos="312"/>
        </w:tabs>
        <w:spacing w:line="360" w:lineRule="auto"/>
        <w:ind w:firstLine="480"/>
        <w:jc w:val="left"/>
        <w:rPr>
          <w:rFonts w:ascii="宋体" w:hAnsi="宋体" w:eastAsia="宋体" w:cs="宋体"/>
          <w:sz w:val="24"/>
        </w:rPr>
      </w:pPr>
      <w:r>
        <w:rPr>
          <w:rFonts w:hint="eastAsia" w:ascii="宋体" w:hAnsi="宋体" w:eastAsia="宋体" w:cs="宋体"/>
          <w:sz w:val="24"/>
        </w:rPr>
        <w:t>岗位2：副主任1名</w:t>
      </w:r>
    </w:p>
    <w:p>
      <w:pPr>
        <w:tabs>
          <w:tab w:val="left" w:pos="312"/>
        </w:tabs>
        <w:spacing w:line="360" w:lineRule="auto"/>
        <w:ind w:firstLine="480"/>
        <w:jc w:val="left"/>
        <w:rPr>
          <w:rFonts w:ascii="宋体" w:hAnsi="宋体" w:eastAsia="宋体" w:cs="宋体"/>
          <w:sz w:val="24"/>
        </w:rPr>
      </w:pPr>
      <w:r>
        <w:rPr>
          <w:rFonts w:hint="eastAsia" w:ascii="宋体" w:hAnsi="宋体" w:eastAsia="宋体" w:cs="宋体"/>
          <w:sz w:val="24"/>
        </w:rPr>
        <w:t>岗位3：宣传部部长2人（其中部长一名、副部长一名）</w:t>
      </w:r>
    </w:p>
    <w:p>
      <w:pPr>
        <w:tabs>
          <w:tab w:val="left" w:pos="312"/>
        </w:tabs>
        <w:spacing w:line="360" w:lineRule="auto"/>
        <w:ind w:firstLine="480"/>
        <w:jc w:val="left"/>
        <w:rPr>
          <w:rFonts w:ascii="宋体" w:hAnsi="宋体" w:eastAsia="宋体" w:cs="宋体"/>
          <w:sz w:val="24"/>
        </w:rPr>
      </w:pPr>
      <w:r>
        <w:rPr>
          <w:rFonts w:hint="eastAsia" w:ascii="宋体" w:hAnsi="宋体" w:eastAsia="宋体" w:cs="宋体"/>
          <w:sz w:val="24"/>
        </w:rPr>
        <w:t>岗位4：办公室部长2人（其中部长一名、副部长一名）</w:t>
      </w:r>
    </w:p>
    <w:p>
      <w:pPr>
        <w:tabs>
          <w:tab w:val="left" w:pos="312"/>
        </w:tabs>
        <w:spacing w:line="360" w:lineRule="auto"/>
        <w:ind w:firstLine="480"/>
        <w:jc w:val="left"/>
        <w:rPr>
          <w:rFonts w:ascii="宋体" w:hAnsi="宋体" w:eastAsia="宋体" w:cs="宋体"/>
          <w:sz w:val="24"/>
        </w:rPr>
      </w:pPr>
      <w:r>
        <w:rPr>
          <w:rFonts w:hint="eastAsia" w:ascii="宋体" w:hAnsi="宋体" w:eastAsia="宋体" w:cs="宋体"/>
          <w:sz w:val="24"/>
        </w:rPr>
        <w:t>岗位5：组织部部长2人（其中部长一名、副部长一名）</w:t>
      </w:r>
    </w:p>
    <w:p>
      <w:pPr>
        <w:numPr>
          <w:ilvl w:val="0"/>
          <w:numId w:val="1"/>
        </w:numPr>
        <w:spacing w:line="360" w:lineRule="auto"/>
        <w:jc w:val="left"/>
        <w:rPr>
          <w:rFonts w:ascii="宋体" w:hAnsi="宋体" w:eastAsia="宋体" w:cs="宋体"/>
          <w:b/>
          <w:bCs/>
          <w:sz w:val="24"/>
        </w:rPr>
      </w:pPr>
      <w:r>
        <w:rPr>
          <w:rFonts w:hint="eastAsia" w:ascii="宋体" w:hAnsi="宋体" w:eastAsia="宋体" w:cs="宋体"/>
          <w:b/>
          <w:bCs/>
          <w:sz w:val="24"/>
        </w:rPr>
        <w:t>报名条件</w:t>
      </w:r>
    </w:p>
    <w:p>
      <w:pPr>
        <w:numPr>
          <w:ilvl w:val="0"/>
          <w:numId w:val="2"/>
        </w:numPr>
        <w:spacing w:line="360" w:lineRule="auto"/>
        <w:ind w:firstLine="480" w:firstLineChars="200"/>
        <w:jc w:val="left"/>
        <w:rPr>
          <w:rFonts w:ascii="宋体" w:hAnsi="宋体" w:eastAsia="宋体" w:cs="宋体"/>
          <w:sz w:val="24"/>
        </w:rPr>
      </w:pPr>
      <w:r>
        <w:rPr>
          <w:rFonts w:hint="eastAsia" w:ascii="宋体" w:hAnsi="宋体" w:eastAsia="宋体" w:cs="宋体"/>
          <w:sz w:val="24"/>
        </w:rPr>
        <w:t>认真学习习近平新时代中国特色社会主义思想，拥护党的路线方针政策，在政治上积极要求进步。具有正确的世界观、人生观、价值观，自觉地把个人理想同国家和社会的需要紧密结合。</w:t>
      </w:r>
    </w:p>
    <w:p>
      <w:pPr>
        <w:numPr>
          <w:ilvl w:val="0"/>
          <w:numId w:val="2"/>
        </w:numPr>
        <w:spacing w:line="360" w:lineRule="auto"/>
        <w:ind w:firstLine="480" w:firstLineChars="200"/>
        <w:jc w:val="left"/>
        <w:rPr>
          <w:rFonts w:ascii="宋体" w:hAnsi="宋体" w:eastAsia="宋体" w:cs="宋体"/>
          <w:sz w:val="24"/>
        </w:rPr>
      </w:pPr>
      <w:r>
        <w:rPr>
          <w:rFonts w:hint="eastAsia" w:ascii="宋体" w:hAnsi="宋体" w:eastAsia="宋体" w:cs="宋体"/>
          <w:sz w:val="24"/>
        </w:rPr>
        <w:t>为人诚实，作风正派，关心集体，团结同学，有较强的组织能力；学习勤奋刻苦，专业知识扎实，学业成绩优良。善于沟通，思维敏捷，兴趣广泛，有较强的口头表达和文字表达能力。</w:t>
      </w:r>
    </w:p>
    <w:p>
      <w:pPr>
        <w:numPr>
          <w:ilvl w:val="0"/>
          <w:numId w:val="2"/>
        </w:numPr>
        <w:spacing w:line="360" w:lineRule="auto"/>
        <w:ind w:firstLine="480" w:firstLineChars="200"/>
        <w:jc w:val="left"/>
        <w:rPr>
          <w:rFonts w:ascii="宋体" w:hAnsi="宋体" w:eastAsia="宋体" w:cs="宋体"/>
          <w:sz w:val="24"/>
        </w:rPr>
      </w:pPr>
      <w:r>
        <w:rPr>
          <w:rFonts w:hint="eastAsia" w:ascii="宋体" w:hAnsi="宋体" w:eastAsia="宋体" w:cs="宋体"/>
          <w:sz w:val="24"/>
        </w:rPr>
        <w:t>组织纪律观念强，服从组织安排，遵守中华人民共和国法律，在校期间无违纪处分及其他不良记录。</w:t>
      </w:r>
    </w:p>
    <w:p>
      <w:pPr>
        <w:numPr>
          <w:ilvl w:val="0"/>
          <w:numId w:val="2"/>
        </w:numPr>
        <w:spacing w:line="360" w:lineRule="auto"/>
        <w:ind w:firstLine="480" w:firstLineChars="200"/>
        <w:jc w:val="left"/>
        <w:rPr>
          <w:rFonts w:ascii="宋体" w:hAnsi="宋体" w:eastAsia="宋体" w:cs="宋体"/>
          <w:sz w:val="24"/>
        </w:rPr>
      </w:pPr>
      <w:r>
        <w:rPr>
          <w:rFonts w:hint="eastAsia" w:ascii="宋体" w:hAnsi="宋体" w:eastAsia="宋体" w:cs="宋体"/>
          <w:sz w:val="24"/>
        </w:rPr>
        <w:t>在校期间严格遵守国家法律和学校的各项规章制度，无任何违法违纪行为。</w:t>
      </w:r>
    </w:p>
    <w:p>
      <w:pPr>
        <w:numPr>
          <w:ilvl w:val="0"/>
          <w:numId w:val="1"/>
        </w:numPr>
        <w:spacing w:line="360" w:lineRule="auto"/>
        <w:jc w:val="left"/>
        <w:rPr>
          <w:rFonts w:ascii="宋体" w:hAnsi="宋体" w:eastAsia="宋体" w:cs="宋体"/>
          <w:b/>
          <w:bCs/>
          <w:sz w:val="24"/>
        </w:rPr>
      </w:pPr>
      <w:r>
        <w:rPr>
          <w:rFonts w:hint="eastAsia" w:ascii="宋体" w:hAnsi="宋体" w:eastAsia="宋体" w:cs="宋体"/>
          <w:b/>
          <w:bCs/>
          <w:sz w:val="24"/>
        </w:rPr>
        <w:t>竞选流程</w:t>
      </w:r>
    </w:p>
    <w:p>
      <w:pPr>
        <w:numPr>
          <w:ilvl w:val="0"/>
          <w:numId w:val="3"/>
        </w:numPr>
        <w:spacing w:line="360" w:lineRule="auto"/>
        <w:ind w:firstLine="480" w:firstLineChars="200"/>
        <w:jc w:val="left"/>
        <w:rPr>
          <w:rFonts w:ascii="宋体" w:hAnsi="宋体" w:eastAsia="宋体" w:cs="宋体"/>
          <w:sz w:val="24"/>
        </w:rPr>
      </w:pPr>
      <w:r>
        <w:rPr>
          <w:rFonts w:hint="eastAsia" w:ascii="宋体" w:hAnsi="宋体" w:eastAsia="宋体" w:cs="宋体"/>
          <w:sz w:val="24"/>
        </w:rPr>
        <w:t>报名</w:t>
      </w:r>
    </w:p>
    <w:p>
      <w:pPr>
        <w:spacing w:line="360" w:lineRule="auto"/>
        <w:ind w:firstLine="480"/>
        <w:jc w:val="left"/>
        <w:rPr>
          <w:rFonts w:ascii="宋体" w:hAnsi="宋体" w:eastAsia="宋体" w:cs="宋体"/>
          <w:sz w:val="24"/>
        </w:rPr>
      </w:pPr>
      <w:r>
        <w:rPr>
          <w:rFonts w:hint="eastAsia" w:ascii="宋体" w:hAnsi="宋体" w:eastAsia="宋体" w:cs="宋体"/>
          <w:sz w:val="24"/>
        </w:rPr>
        <w:t>报名时间：6月12日——6月16日</w:t>
      </w:r>
    </w:p>
    <w:p>
      <w:pPr>
        <w:spacing w:line="360" w:lineRule="auto"/>
        <w:ind w:firstLine="480"/>
        <w:jc w:val="left"/>
        <w:rPr>
          <w:rFonts w:ascii="宋体" w:hAnsi="宋体" w:eastAsia="宋体" w:cs="宋体"/>
          <w:sz w:val="24"/>
        </w:rPr>
      </w:pPr>
      <w:r>
        <w:rPr>
          <w:rFonts w:hint="eastAsia" w:ascii="宋体" w:hAnsi="宋体" w:eastAsia="宋体" w:cs="宋体"/>
          <w:sz w:val="24"/>
        </w:rPr>
        <w:t>报名需填写《信息科学与技术学院学生干部竞选报名表》和竞选规划书（见文末附件），于6月16日18:00之前将报名表和竞选规划书发至邮箱：2106800665@qq.com，标题：竞选的职位+姓名（例：办公室张三），规划书纲要格式自拟，字数1000-1500字。</w:t>
      </w:r>
    </w:p>
    <w:p>
      <w:pPr>
        <w:numPr>
          <w:ilvl w:val="0"/>
          <w:numId w:val="3"/>
        </w:numPr>
        <w:spacing w:line="360" w:lineRule="auto"/>
        <w:ind w:firstLine="480" w:firstLineChars="200"/>
        <w:jc w:val="left"/>
        <w:rPr>
          <w:rFonts w:ascii="宋体" w:hAnsi="宋体" w:eastAsia="宋体" w:cs="宋体"/>
          <w:sz w:val="24"/>
        </w:rPr>
      </w:pPr>
      <w:r>
        <w:rPr>
          <w:rFonts w:hint="eastAsia" w:ascii="宋体" w:hAnsi="宋体" w:eastAsia="宋体" w:cs="宋体"/>
          <w:sz w:val="24"/>
        </w:rPr>
        <w:t>现场竞选</w:t>
      </w:r>
    </w:p>
    <w:p>
      <w:pPr>
        <w:spacing w:line="360" w:lineRule="auto"/>
        <w:ind w:left="420"/>
        <w:jc w:val="left"/>
        <w:rPr>
          <w:rFonts w:ascii="宋体" w:hAnsi="宋体" w:eastAsia="宋体" w:cs="宋体"/>
          <w:sz w:val="24"/>
        </w:rPr>
      </w:pPr>
      <w:r>
        <w:rPr>
          <w:rFonts w:hint="eastAsia" w:ascii="宋体" w:hAnsi="宋体" w:eastAsia="宋体" w:cs="宋体"/>
          <w:sz w:val="24"/>
        </w:rPr>
        <w:t>方式：</w:t>
      </w:r>
      <w:r>
        <w:rPr>
          <w:rFonts w:hint="eastAsia" w:ascii="宋体" w:hAnsi="宋体" w:eastAsia="宋体" w:cs="宋体"/>
          <w:color w:val="000000" w:themeColor="text1"/>
          <w:sz w:val="24"/>
          <w14:textFill>
            <w14:solidFill>
              <w14:schemeClr w14:val="tx1"/>
            </w14:solidFill>
          </w14:textFill>
        </w:rPr>
        <w:t>宣讲</w:t>
      </w:r>
      <w:r>
        <w:rPr>
          <w:rFonts w:hint="eastAsia" w:ascii="宋体" w:hAnsi="宋体" w:eastAsia="宋体" w:cs="宋体"/>
          <w:sz w:val="24"/>
        </w:rPr>
        <w:t>+面试</w:t>
      </w:r>
    </w:p>
    <w:p>
      <w:pPr>
        <w:spacing w:line="360" w:lineRule="auto"/>
        <w:ind w:firstLine="424" w:firstLineChars="177"/>
        <w:jc w:val="left"/>
        <w:rPr>
          <w:rFonts w:ascii="宋体" w:hAnsi="宋体" w:eastAsia="宋体" w:cs="宋体"/>
          <w:sz w:val="24"/>
        </w:rPr>
      </w:pPr>
      <w:r>
        <w:rPr>
          <w:rFonts w:hint="eastAsia" w:ascii="宋体" w:hAnsi="宋体" w:eastAsia="宋体" w:cs="宋体"/>
          <w:sz w:val="24"/>
        </w:rPr>
        <w:t>内容：自我介绍、之前所做的职位介绍、岗位认知、岗位规划、个人能力考察等。（面试时间：第十六周，具体时间另行通知）</w:t>
      </w:r>
    </w:p>
    <w:p>
      <w:pPr>
        <w:numPr>
          <w:ilvl w:val="0"/>
          <w:numId w:val="3"/>
        </w:numPr>
        <w:spacing w:line="360" w:lineRule="auto"/>
        <w:ind w:firstLine="480" w:firstLineChars="200"/>
        <w:jc w:val="left"/>
        <w:rPr>
          <w:rFonts w:ascii="宋体" w:hAnsi="宋体" w:eastAsia="宋体" w:cs="宋体"/>
          <w:sz w:val="24"/>
        </w:rPr>
      </w:pPr>
      <w:r>
        <w:rPr>
          <w:rFonts w:hint="eastAsia" w:ascii="宋体" w:hAnsi="宋体" w:eastAsia="宋体" w:cs="宋体"/>
          <w:sz w:val="24"/>
        </w:rPr>
        <w:t>公示</w:t>
      </w:r>
    </w:p>
    <w:p>
      <w:pPr>
        <w:spacing w:line="360" w:lineRule="auto"/>
        <w:ind w:left="420" w:leftChars="200"/>
        <w:jc w:val="left"/>
        <w:rPr>
          <w:rFonts w:ascii="宋体" w:hAnsi="宋体" w:eastAsia="宋体" w:cs="宋体"/>
          <w:sz w:val="24"/>
        </w:rPr>
      </w:pPr>
      <w:r>
        <w:rPr>
          <w:rFonts w:hint="eastAsia" w:ascii="宋体" w:hAnsi="宋体" w:eastAsia="宋体" w:cs="宋体"/>
          <w:sz w:val="24"/>
        </w:rPr>
        <w:t>竞选结果将在信息科学与技术学院官网公示，公示期3天。</w:t>
      </w:r>
    </w:p>
    <w:p>
      <w:pPr>
        <w:numPr>
          <w:ilvl w:val="0"/>
          <w:numId w:val="3"/>
        </w:numPr>
        <w:spacing w:line="360" w:lineRule="auto"/>
        <w:ind w:firstLine="480" w:firstLineChars="200"/>
        <w:jc w:val="left"/>
        <w:rPr>
          <w:rFonts w:ascii="宋体" w:hAnsi="宋体" w:eastAsia="宋体" w:cs="宋体"/>
          <w:sz w:val="24"/>
        </w:rPr>
      </w:pPr>
      <w:r>
        <w:rPr>
          <w:rFonts w:hint="eastAsia" w:ascii="宋体" w:hAnsi="宋体" w:eastAsia="宋体" w:cs="宋体"/>
          <w:sz w:val="24"/>
        </w:rPr>
        <w:t>试用考核</w:t>
      </w:r>
    </w:p>
    <w:p>
      <w:pPr>
        <w:spacing w:line="360" w:lineRule="auto"/>
        <w:ind w:left="420" w:leftChars="200"/>
        <w:jc w:val="left"/>
        <w:rPr>
          <w:rFonts w:ascii="宋体" w:hAnsi="宋体" w:eastAsia="宋体" w:cs="宋体"/>
          <w:sz w:val="24"/>
        </w:rPr>
      </w:pPr>
      <w:r>
        <w:rPr>
          <w:rFonts w:hint="eastAsia" w:ascii="宋体" w:hAnsi="宋体" w:eastAsia="宋体" w:cs="宋体"/>
          <w:sz w:val="24"/>
        </w:rPr>
        <w:t>考核期3个月，如确实无法胜任工作职务或在工作中出现重大失误、违纪等情况，党建中心将结合实际情况予以解聘或延长试用考核期。</w:t>
      </w:r>
    </w:p>
    <w:p>
      <w:pPr>
        <w:numPr>
          <w:ilvl w:val="0"/>
          <w:numId w:val="1"/>
        </w:numPr>
        <w:spacing w:line="360" w:lineRule="auto"/>
        <w:jc w:val="left"/>
        <w:rPr>
          <w:rFonts w:ascii="宋体" w:hAnsi="宋体" w:eastAsia="宋体" w:cs="宋体"/>
          <w:b/>
          <w:bCs/>
          <w:sz w:val="24"/>
        </w:rPr>
      </w:pPr>
      <w:r>
        <w:rPr>
          <w:rFonts w:hint="eastAsia" w:ascii="宋体" w:hAnsi="宋体" w:eastAsia="宋体" w:cs="宋体"/>
          <w:b/>
          <w:bCs/>
          <w:sz w:val="24"/>
        </w:rPr>
        <w:t>其他说明</w:t>
      </w:r>
    </w:p>
    <w:p>
      <w:pPr>
        <w:pStyle w:val="7"/>
        <w:numPr>
          <w:ilvl w:val="0"/>
          <w:numId w:val="4"/>
        </w:numPr>
        <w:spacing w:line="360" w:lineRule="auto"/>
        <w:ind w:firstLineChars="0"/>
        <w:jc w:val="left"/>
        <w:rPr>
          <w:rFonts w:ascii="宋体" w:hAnsi="宋体" w:eastAsia="宋体" w:cs="宋体"/>
          <w:sz w:val="24"/>
        </w:rPr>
      </w:pPr>
      <w:r>
        <w:rPr>
          <w:rFonts w:ascii="宋体" w:hAnsi="宋体" w:eastAsia="宋体" w:cs="宋体"/>
          <w:sz w:val="24"/>
        </w:rPr>
        <w:t>以上安排如有其它变动，请以另行通知为准。</w:t>
      </w:r>
    </w:p>
    <w:p>
      <w:pPr>
        <w:pStyle w:val="7"/>
        <w:numPr>
          <w:ilvl w:val="0"/>
          <w:numId w:val="4"/>
        </w:numPr>
        <w:spacing w:line="360" w:lineRule="auto"/>
        <w:ind w:firstLineChars="0"/>
        <w:jc w:val="left"/>
        <w:rPr>
          <w:rFonts w:ascii="宋体" w:hAnsi="宋体" w:eastAsia="宋体" w:cs="宋体"/>
          <w:sz w:val="24"/>
        </w:rPr>
      </w:pPr>
      <w:r>
        <w:rPr>
          <w:rFonts w:ascii="宋体" w:hAnsi="宋体" w:eastAsia="宋体" w:cs="宋体"/>
          <w:sz w:val="24"/>
        </w:rPr>
        <w:t>不明之处，</w:t>
      </w:r>
      <w:r>
        <w:rPr>
          <w:rFonts w:hint="eastAsia" w:ascii="宋体" w:hAnsi="宋体" w:eastAsia="宋体" w:cs="宋体"/>
          <w:sz w:val="24"/>
        </w:rPr>
        <w:t>可咨询：史老师，0596-6288207</w:t>
      </w:r>
      <w:r>
        <w:rPr>
          <w:rFonts w:ascii="宋体" w:hAnsi="宋体" w:eastAsia="宋体" w:cs="宋体"/>
          <w:sz w:val="24"/>
        </w:rPr>
        <w:t>。</w:t>
      </w:r>
    </w:p>
    <w:p>
      <w:pPr>
        <w:pStyle w:val="7"/>
        <w:numPr>
          <w:ilvl w:val="0"/>
          <w:numId w:val="4"/>
        </w:numPr>
        <w:spacing w:line="360" w:lineRule="auto"/>
        <w:ind w:firstLineChars="0"/>
        <w:jc w:val="left"/>
        <w:rPr>
          <w:rFonts w:ascii="宋体" w:hAnsi="宋体" w:eastAsia="宋体" w:cs="宋体"/>
          <w:sz w:val="24"/>
        </w:rPr>
      </w:pPr>
      <w:r>
        <w:rPr>
          <w:rFonts w:hint="eastAsia" w:ascii="宋体" w:hAnsi="宋体" w:eastAsia="宋体" w:cs="宋体"/>
          <w:sz w:val="24"/>
        </w:rPr>
        <w:t>竞选人员请加入Q</w:t>
      </w:r>
      <w:r>
        <w:rPr>
          <w:rFonts w:ascii="宋体" w:hAnsi="宋体" w:eastAsia="宋体" w:cs="宋体"/>
          <w:sz w:val="24"/>
        </w:rPr>
        <w:t>Q</w:t>
      </w:r>
      <w:r>
        <w:rPr>
          <w:rFonts w:hint="eastAsia" w:ascii="宋体" w:hAnsi="宋体" w:eastAsia="宋体" w:cs="宋体"/>
          <w:sz w:val="24"/>
        </w:rPr>
        <w:t>群：</w:t>
      </w:r>
      <w:r>
        <w:rPr>
          <w:rFonts w:ascii="宋体" w:hAnsi="宋体" w:eastAsia="宋体" w:cs="宋体"/>
          <w:sz w:val="24"/>
        </w:rPr>
        <w:t>862475458</w:t>
      </w:r>
      <w:r>
        <w:rPr>
          <w:rFonts w:hint="eastAsia" w:ascii="宋体" w:hAnsi="宋体" w:eastAsia="宋体" w:cs="宋体"/>
          <w:sz w:val="24"/>
        </w:rPr>
        <w:t>，方便接收后续通知。</w:t>
      </w:r>
    </w:p>
    <w:p>
      <w:pPr>
        <w:pStyle w:val="7"/>
        <w:numPr>
          <w:ilvl w:val="0"/>
          <w:numId w:val="4"/>
        </w:numPr>
        <w:spacing w:line="360" w:lineRule="auto"/>
        <w:ind w:firstLineChars="0"/>
        <w:jc w:val="left"/>
        <w:rPr>
          <w:rFonts w:ascii="宋体" w:hAnsi="宋体" w:eastAsia="宋体" w:cs="宋体"/>
          <w:sz w:val="24"/>
        </w:rPr>
      </w:pPr>
      <w:r>
        <w:rPr>
          <w:rFonts w:ascii="宋体" w:hAnsi="宋体" w:eastAsia="宋体" w:cs="宋体"/>
          <w:sz w:val="24"/>
        </w:rPr>
        <w:t>本方案</w:t>
      </w:r>
      <w:r>
        <w:rPr>
          <w:rFonts w:hint="eastAsia" w:ascii="宋体" w:hAnsi="宋体" w:eastAsia="宋体" w:cs="宋体"/>
          <w:sz w:val="24"/>
        </w:rPr>
        <w:t>解释权归厦门大学嘉庚学院信息科学与技术学院党建工作中心所有。</w:t>
      </w:r>
    </w:p>
    <w:p>
      <w:pPr>
        <w:widowControl/>
        <w:jc w:val="left"/>
        <w:rPr>
          <w:rFonts w:ascii="宋体" w:hAnsi="宋体" w:eastAsia="宋体" w:cs="宋体"/>
          <w:sz w:val="24"/>
        </w:rPr>
      </w:pPr>
      <w:r>
        <w:rPr>
          <w:rFonts w:ascii="宋体" w:hAnsi="宋体" w:eastAsia="宋体" w:cs="宋体"/>
          <w:sz w:val="24"/>
        </w:rPr>
        <w:br w:type="page"/>
      </w:r>
    </w:p>
    <w:p>
      <w:pPr>
        <w:tabs>
          <w:tab w:val="left" w:pos="1440"/>
          <w:tab w:val="left" w:pos="1620"/>
        </w:tabs>
        <w:spacing w:after="156" w:afterLines="50"/>
        <w:jc w:val="left"/>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附件1：</w:t>
      </w:r>
    </w:p>
    <w:p>
      <w:pPr>
        <w:tabs>
          <w:tab w:val="left" w:pos="1440"/>
          <w:tab w:val="left" w:pos="1620"/>
        </w:tabs>
        <w:spacing w:after="156" w:afterLines="50"/>
        <w:jc w:val="center"/>
        <w:rPr>
          <w:rFonts w:ascii="宋体" w:hAnsi="宋体" w:cs="微软雅黑"/>
          <w:b/>
          <w:bCs/>
          <w:sz w:val="36"/>
          <w:szCs w:val="40"/>
        </w:rPr>
      </w:pPr>
      <w:r>
        <w:rPr>
          <w:rFonts w:hint="eastAsia" w:ascii="宋体" w:hAnsi="宋体" w:cs="微软雅黑"/>
          <w:b/>
          <w:bCs/>
          <w:sz w:val="36"/>
          <w:szCs w:val="40"/>
        </w:rPr>
        <w:t>信息科学与技术学院党建工作中心干部竞选报名表</w:t>
      </w:r>
    </w:p>
    <w:tbl>
      <w:tblPr>
        <w:tblStyle w:val="5"/>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449"/>
        <w:gridCol w:w="1811"/>
        <w:gridCol w:w="1843"/>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405" w:type="dxa"/>
            <w:vAlign w:val="center"/>
          </w:tcPr>
          <w:p>
            <w:pPr>
              <w:tabs>
                <w:tab w:val="left" w:pos="1440"/>
                <w:tab w:val="left" w:pos="1620"/>
              </w:tabs>
              <w:spacing w:line="60" w:lineRule="auto"/>
              <w:jc w:val="center"/>
              <w:rPr>
                <w:rFonts w:ascii="微软雅黑" w:hAnsi="微软雅黑" w:eastAsia="微软雅黑" w:cs="微软雅黑"/>
              </w:rPr>
            </w:pPr>
            <w:r>
              <w:rPr>
                <w:rFonts w:hint="eastAsia" w:ascii="微软雅黑" w:hAnsi="微软雅黑" w:eastAsia="微软雅黑" w:cs="微软雅黑"/>
              </w:rPr>
              <w:t>姓    名</w:t>
            </w:r>
          </w:p>
        </w:tc>
        <w:tc>
          <w:tcPr>
            <w:tcW w:w="1449" w:type="dxa"/>
            <w:vAlign w:val="center"/>
          </w:tcPr>
          <w:p>
            <w:pPr>
              <w:tabs>
                <w:tab w:val="left" w:pos="1440"/>
                <w:tab w:val="left" w:pos="1620"/>
              </w:tabs>
              <w:spacing w:line="60" w:lineRule="auto"/>
              <w:jc w:val="center"/>
              <w:rPr>
                <w:rFonts w:ascii="微软雅黑" w:hAnsi="微软雅黑" w:eastAsia="微软雅黑" w:cs="微软雅黑"/>
              </w:rPr>
            </w:pPr>
          </w:p>
        </w:tc>
        <w:tc>
          <w:tcPr>
            <w:tcW w:w="1811" w:type="dxa"/>
            <w:vAlign w:val="center"/>
          </w:tcPr>
          <w:p>
            <w:pPr>
              <w:tabs>
                <w:tab w:val="left" w:pos="1440"/>
                <w:tab w:val="left" w:pos="1620"/>
              </w:tabs>
              <w:spacing w:line="60" w:lineRule="auto"/>
              <w:jc w:val="center"/>
              <w:rPr>
                <w:rFonts w:ascii="微软雅黑" w:hAnsi="微软雅黑" w:eastAsia="微软雅黑" w:cs="微软雅黑"/>
              </w:rPr>
            </w:pPr>
            <w:r>
              <w:rPr>
                <w:rFonts w:hint="eastAsia" w:ascii="微软雅黑" w:hAnsi="微软雅黑" w:eastAsia="微软雅黑" w:cs="微软雅黑"/>
              </w:rPr>
              <w:t>性    别</w:t>
            </w:r>
          </w:p>
        </w:tc>
        <w:tc>
          <w:tcPr>
            <w:tcW w:w="1843" w:type="dxa"/>
            <w:vAlign w:val="center"/>
          </w:tcPr>
          <w:p>
            <w:pPr>
              <w:tabs>
                <w:tab w:val="left" w:pos="1440"/>
                <w:tab w:val="left" w:pos="1620"/>
              </w:tabs>
              <w:spacing w:line="60" w:lineRule="auto"/>
              <w:jc w:val="center"/>
              <w:rPr>
                <w:rFonts w:ascii="微软雅黑" w:hAnsi="微软雅黑" w:eastAsia="微软雅黑" w:cs="微软雅黑"/>
              </w:rPr>
            </w:pPr>
          </w:p>
        </w:tc>
        <w:tc>
          <w:tcPr>
            <w:tcW w:w="1710" w:type="dxa"/>
            <w:vMerge w:val="restart"/>
            <w:vAlign w:val="center"/>
          </w:tcPr>
          <w:p>
            <w:pPr>
              <w:tabs>
                <w:tab w:val="left" w:pos="1440"/>
                <w:tab w:val="left" w:pos="1620"/>
              </w:tabs>
              <w:spacing w:line="60" w:lineRule="auto"/>
              <w:ind w:left="227" w:hanging="226" w:hangingChars="108"/>
              <w:jc w:val="center"/>
              <w:rPr>
                <w:rFonts w:ascii="微软雅黑" w:hAnsi="微软雅黑" w:eastAsia="微软雅黑" w:cs="微软雅黑"/>
              </w:rPr>
            </w:pPr>
            <w:r>
              <w:rPr>
                <w:rFonts w:hint="eastAsia" w:ascii="微软雅黑" w:hAnsi="微软雅黑" w:eastAsia="微软雅黑" w:cs="微软雅黑"/>
              </w:rPr>
              <w:t>插入电子照片即可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405" w:type="dxa"/>
            <w:vAlign w:val="center"/>
          </w:tcPr>
          <w:p>
            <w:pPr>
              <w:tabs>
                <w:tab w:val="left" w:pos="1440"/>
                <w:tab w:val="left" w:pos="1620"/>
              </w:tabs>
              <w:spacing w:line="60" w:lineRule="auto"/>
              <w:jc w:val="center"/>
              <w:rPr>
                <w:rFonts w:ascii="微软雅黑" w:hAnsi="微软雅黑" w:eastAsia="微软雅黑" w:cs="微软雅黑"/>
              </w:rPr>
            </w:pPr>
            <w:r>
              <w:rPr>
                <w:rFonts w:hint="eastAsia" w:ascii="微软雅黑" w:hAnsi="微软雅黑" w:eastAsia="微软雅黑" w:cs="微软雅黑"/>
              </w:rPr>
              <w:t>出生年月</w:t>
            </w:r>
          </w:p>
        </w:tc>
        <w:tc>
          <w:tcPr>
            <w:tcW w:w="1449" w:type="dxa"/>
            <w:vAlign w:val="center"/>
          </w:tcPr>
          <w:p>
            <w:pPr>
              <w:tabs>
                <w:tab w:val="left" w:pos="1440"/>
                <w:tab w:val="left" w:pos="1620"/>
              </w:tabs>
              <w:spacing w:line="60" w:lineRule="auto"/>
              <w:jc w:val="center"/>
              <w:rPr>
                <w:rFonts w:ascii="微软雅黑" w:hAnsi="微软雅黑" w:eastAsia="微软雅黑" w:cs="微软雅黑"/>
              </w:rPr>
            </w:pPr>
          </w:p>
        </w:tc>
        <w:tc>
          <w:tcPr>
            <w:tcW w:w="1811" w:type="dxa"/>
            <w:vAlign w:val="center"/>
          </w:tcPr>
          <w:p>
            <w:pPr>
              <w:tabs>
                <w:tab w:val="left" w:pos="1440"/>
                <w:tab w:val="left" w:pos="1620"/>
              </w:tabs>
              <w:spacing w:line="60" w:lineRule="auto"/>
              <w:jc w:val="center"/>
              <w:rPr>
                <w:rFonts w:ascii="微软雅黑" w:hAnsi="微软雅黑" w:eastAsia="微软雅黑" w:cs="微软雅黑"/>
              </w:rPr>
            </w:pPr>
            <w:r>
              <w:rPr>
                <w:rFonts w:hint="eastAsia" w:ascii="微软雅黑" w:hAnsi="微软雅黑" w:eastAsia="微软雅黑" w:cs="微软雅黑"/>
              </w:rPr>
              <w:t>政治面貌</w:t>
            </w:r>
          </w:p>
        </w:tc>
        <w:tc>
          <w:tcPr>
            <w:tcW w:w="1843" w:type="dxa"/>
            <w:vAlign w:val="center"/>
          </w:tcPr>
          <w:p>
            <w:pPr>
              <w:tabs>
                <w:tab w:val="left" w:pos="1440"/>
                <w:tab w:val="left" w:pos="1620"/>
              </w:tabs>
              <w:spacing w:line="60" w:lineRule="auto"/>
              <w:jc w:val="center"/>
              <w:rPr>
                <w:rFonts w:ascii="微软雅黑" w:hAnsi="微软雅黑" w:eastAsia="微软雅黑" w:cs="微软雅黑"/>
              </w:rPr>
            </w:pPr>
          </w:p>
        </w:tc>
        <w:tc>
          <w:tcPr>
            <w:tcW w:w="1710" w:type="dxa"/>
            <w:vMerge w:val="continue"/>
            <w:vAlign w:val="center"/>
          </w:tcPr>
          <w:p>
            <w:pPr>
              <w:tabs>
                <w:tab w:val="left" w:pos="1440"/>
                <w:tab w:val="left" w:pos="1620"/>
              </w:tabs>
              <w:spacing w:line="60" w:lineRule="auto"/>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405" w:type="dxa"/>
            <w:vAlign w:val="center"/>
          </w:tcPr>
          <w:p>
            <w:pPr>
              <w:tabs>
                <w:tab w:val="left" w:pos="1440"/>
                <w:tab w:val="left" w:pos="1620"/>
              </w:tabs>
              <w:spacing w:line="60" w:lineRule="auto"/>
              <w:jc w:val="center"/>
              <w:rPr>
                <w:rFonts w:ascii="微软雅黑" w:hAnsi="微软雅黑" w:eastAsia="微软雅黑" w:cs="微软雅黑"/>
              </w:rPr>
            </w:pPr>
            <w:r>
              <w:rPr>
                <w:rFonts w:hint="eastAsia" w:ascii="微软雅黑" w:hAnsi="微软雅黑" w:eastAsia="微软雅黑" w:cs="微软雅黑"/>
              </w:rPr>
              <w:t>年级专业</w:t>
            </w:r>
          </w:p>
        </w:tc>
        <w:tc>
          <w:tcPr>
            <w:tcW w:w="1449" w:type="dxa"/>
            <w:vAlign w:val="center"/>
          </w:tcPr>
          <w:p>
            <w:pPr>
              <w:tabs>
                <w:tab w:val="left" w:pos="1440"/>
                <w:tab w:val="left" w:pos="1620"/>
              </w:tabs>
              <w:spacing w:line="60" w:lineRule="auto"/>
              <w:jc w:val="center"/>
              <w:rPr>
                <w:rFonts w:ascii="微软雅黑" w:hAnsi="微软雅黑" w:eastAsia="微软雅黑" w:cs="微软雅黑"/>
                <w:color w:val="FF0000"/>
              </w:rPr>
            </w:pPr>
            <w:r>
              <w:rPr>
                <w:rFonts w:hint="eastAsia" w:ascii="微软雅黑" w:hAnsi="微软雅黑" w:eastAsia="微软雅黑" w:cs="微软雅黑"/>
                <w:color w:val="FF0000"/>
              </w:rPr>
              <w:t>2022光电</w:t>
            </w:r>
          </w:p>
        </w:tc>
        <w:tc>
          <w:tcPr>
            <w:tcW w:w="1811" w:type="dxa"/>
            <w:vAlign w:val="center"/>
          </w:tcPr>
          <w:p>
            <w:pPr>
              <w:tabs>
                <w:tab w:val="left" w:pos="1440"/>
                <w:tab w:val="left" w:pos="1620"/>
              </w:tabs>
              <w:spacing w:line="60" w:lineRule="auto"/>
              <w:jc w:val="center"/>
              <w:rPr>
                <w:rFonts w:ascii="微软雅黑" w:hAnsi="微软雅黑" w:eastAsia="微软雅黑" w:cs="微软雅黑"/>
                <w:color w:val="FF0000"/>
              </w:rPr>
            </w:pPr>
            <w:r>
              <w:rPr>
                <w:rFonts w:hint="eastAsia" w:ascii="微软雅黑" w:hAnsi="微软雅黑" w:eastAsia="微软雅黑" w:cs="微软雅黑"/>
              </w:rPr>
              <w:t>上学期是否挂科</w:t>
            </w:r>
          </w:p>
        </w:tc>
        <w:tc>
          <w:tcPr>
            <w:tcW w:w="1843" w:type="dxa"/>
            <w:vAlign w:val="center"/>
          </w:tcPr>
          <w:p>
            <w:pPr>
              <w:tabs>
                <w:tab w:val="left" w:pos="1440"/>
                <w:tab w:val="left" w:pos="1620"/>
              </w:tabs>
              <w:spacing w:line="60" w:lineRule="auto"/>
              <w:jc w:val="center"/>
              <w:rPr>
                <w:rFonts w:ascii="微软雅黑" w:hAnsi="微软雅黑" w:eastAsia="微软雅黑" w:cs="微软雅黑"/>
              </w:rPr>
            </w:pPr>
          </w:p>
        </w:tc>
        <w:tc>
          <w:tcPr>
            <w:tcW w:w="1710" w:type="dxa"/>
            <w:vMerge w:val="continue"/>
            <w:vAlign w:val="center"/>
          </w:tcPr>
          <w:p>
            <w:pPr>
              <w:tabs>
                <w:tab w:val="left" w:pos="1440"/>
                <w:tab w:val="left" w:pos="1620"/>
              </w:tabs>
              <w:spacing w:line="60" w:lineRule="auto"/>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405" w:type="dxa"/>
            <w:vAlign w:val="center"/>
          </w:tcPr>
          <w:p>
            <w:pPr>
              <w:tabs>
                <w:tab w:val="left" w:pos="1440"/>
                <w:tab w:val="left" w:pos="1620"/>
              </w:tabs>
              <w:spacing w:line="60" w:lineRule="auto"/>
              <w:jc w:val="center"/>
              <w:rPr>
                <w:rFonts w:ascii="微软雅黑" w:hAnsi="微软雅黑" w:eastAsia="微软雅黑" w:cs="微软雅黑"/>
              </w:rPr>
            </w:pPr>
            <w:r>
              <w:rPr>
                <w:rFonts w:hint="eastAsia" w:ascii="微软雅黑" w:hAnsi="微软雅黑" w:eastAsia="微软雅黑" w:cs="微软雅黑"/>
              </w:rPr>
              <w:t>联系电话</w:t>
            </w:r>
          </w:p>
        </w:tc>
        <w:tc>
          <w:tcPr>
            <w:tcW w:w="1449" w:type="dxa"/>
            <w:vAlign w:val="center"/>
          </w:tcPr>
          <w:p>
            <w:pPr>
              <w:tabs>
                <w:tab w:val="left" w:pos="1440"/>
                <w:tab w:val="left" w:pos="1620"/>
              </w:tabs>
              <w:spacing w:line="60" w:lineRule="auto"/>
              <w:jc w:val="center"/>
              <w:rPr>
                <w:rFonts w:ascii="微软雅黑" w:hAnsi="微软雅黑" w:eastAsia="微软雅黑" w:cs="微软雅黑"/>
              </w:rPr>
            </w:pPr>
          </w:p>
        </w:tc>
        <w:tc>
          <w:tcPr>
            <w:tcW w:w="1811" w:type="dxa"/>
            <w:vAlign w:val="center"/>
          </w:tcPr>
          <w:p>
            <w:pPr>
              <w:tabs>
                <w:tab w:val="left" w:pos="1440"/>
                <w:tab w:val="left" w:pos="1620"/>
              </w:tabs>
              <w:spacing w:line="60" w:lineRule="auto"/>
              <w:jc w:val="center"/>
              <w:rPr>
                <w:rFonts w:ascii="微软雅黑" w:hAnsi="微软雅黑" w:eastAsia="微软雅黑" w:cs="微软雅黑"/>
              </w:rPr>
            </w:pPr>
            <w:r>
              <w:rPr>
                <w:rFonts w:hint="eastAsia" w:ascii="微软雅黑" w:hAnsi="微软雅黑" w:eastAsia="微软雅黑" w:cs="微软雅黑"/>
              </w:rPr>
              <w:t>上学期综测排名</w:t>
            </w:r>
          </w:p>
        </w:tc>
        <w:tc>
          <w:tcPr>
            <w:tcW w:w="1843" w:type="dxa"/>
            <w:vAlign w:val="center"/>
          </w:tcPr>
          <w:p>
            <w:pPr>
              <w:tabs>
                <w:tab w:val="left" w:pos="1440"/>
                <w:tab w:val="left" w:pos="1620"/>
              </w:tabs>
              <w:spacing w:line="60" w:lineRule="auto"/>
              <w:jc w:val="center"/>
              <w:rPr>
                <w:rFonts w:ascii="微软雅黑" w:hAnsi="微软雅黑" w:eastAsia="微软雅黑" w:cs="微软雅黑"/>
              </w:rPr>
            </w:pPr>
            <w:r>
              <w:rPr>
                <w:rFonts w:hint="eastAsia" w:ascii="微软雅黑" w:hAnsi="微软雅黑" w:eastAsia="微软雅黑" w:cs="微软雅黑"/>
                <w:color w:val="FF0000"/>
              </w:rPr>
              <w:t>1/100</w:t>
            </w:r>
          </w:p>
        </w:tc>
        <w:tc>
          <w:tcPr>
            <w:tcW w:w="1710" w:type="dxa"/>
            <w:vMerge w:val="continue"/>
            <w:vAlign w:val="center"/>
          </w:tcPr>
          <w:p>
            <w:pPr>
              <w:tabs>
                <w:tab w:val="left" w:pos="1440"/>
                <w:tab w:val="left" w:pos="1620"/>
              </w:tabs>
              <w:spacing w:line="60" w:lineRule="auto"/>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405" w:type="dxa"/>
            <w:vAlign w:val="center"/>
          </w:tcPr>
          <w:p>
            <w:pPr>
              <w:tabs>
                <w:tab w:val="left" w:pos="1440"/>
                <w:tab w:val="left" w:pos="1620"/>
              </w:tabs>
              <w:spacing w:line="60" w:lineRule="auto"/>
              <w:jc w:val="center"/>
              <w:rPr>
                <w:rFonts w:ascii="微软雅黑" w:hAnsi="微软雅黑" w:eastAsia="微软雅黑" w:cs="微软雅黑"/>
              </w:rPr>
            </w:pPr>
            <w:r>
              <w:rPr>
                <w:rFonts w:hint="eastAsia" w:ascii="微软雅黑" w:hAnsi="微软雅黑" w:eastAsia="微软雅黑" w:cs="微软雅黑"/>
              </w:rPr>
              <w:t>部门意向</w:t>
            </w:r>
          </w:p>
        </w:tc>
        <w:tc>
          <w:tcPr>
            <w:tcW w:w="6813" w:type="dxa"/>
            <w:gridSpan w:val="4"/>
            <w:vAlign w:val="center"/>
          </w:tcPr>
          <w:p>
            <w:pPr>
              <w:tabs>
                <w:tab w:val="left" w:pos="1440"/>
                <w:tab w:val="left" w:pos="1620"/>
              </w:tabs>
              <w:spacing w:line="60" w:lineRule="auto"/>
              <w:jc w:val="center"/>
              <w:rPr>
                <w:rFonts w:ascii="微软雅黑" w:hAnsi="微软雅黑" w:eastAsia="微软雅黑" w:cs="微软雅黑"/>
              </w:rPr>
            </w:pPr>
            <w:r>
              <w:rPr>
                <w:rFonts w:hint="eastAsia" w:ascii="微软雅黑" w:hAnsi="微软雅黑" w:eastAsia="微软雅黑" w:cs="微软雅黑"/>
              </w:rPr>
              <w:t>党建中心—办公室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405" w:type="dxa"/>
            <w:vAlign w:val="center"/>
          </w:tcPr>
          <w:p>
            <w:pPr>
              <w:tabs>
                <w:tab w:val="left" w:pos="1440"/>
                <w:tab w:val="left" w:pos="1620"/>
              </w:tabs>
              <w:spacing w:line="60" w:lineRule="auto"/>
              <w:jc w:val="center"/>
              <w:rPr>
                <w:rFonts w:ascii="微软雅黑" w:hAnsi="微软雅黑" w:eastAsia="微软雅黑" w:cs="微软雅黑"/>
              </w:rPr>
            </w:pPr>
            <w:r>
              <w:rPr>
                <w:rFonts w:hint="eastAsia" w:ascii="微软雅黑" w:hAnsi="微软雅黑" w:eastAsia="微软雅黑" w:cs="微软雅黑"/>
              </w:rPr>
              <w:t>职位意向</w:t>
            </w:r>
          </w:p>
        </w:tc>
        <w:tc>
          <w:tcPr>
            <w:tcW w:w="1449" w:type="dxa"/>
            <w:vAlign w:val="center"/>
          </w:tcPr>
          <w:p>
            <w:pPr>
              <w:tabs>
                <w:tab w:val="left" w:pos="1440"/>
                <w:tab w:val="left" w:pos="1620"/>
              </w:tabs>
              <w:spacing w:line="60" w:lineRule="auto"/>
              <w:jc w:val="center"/>
              <w:rPr>
                <w:rFonts w:ascii="微软雅黑" w:hAnsi="微软雅黑" w:eastAsia="微软雅黑" w:cs="微软雅黑"/>
              </w:rPr>
            </w:pPr>
            <w:r>
              <w:rPr>
                <w:rFonts w:hint="eastAsia" w:ascii="微软雅黑" w:hAnsi="微软雅黑" w:eastAsia="微软雅黑" w:cs="微软雅黑"/>
              </w:rPr>
              <w:t>申请职位</w:t>
            </w:r>
          </w:p>
        </w:tc>
        <w:tc>
          <w:tcPr>
            <w:tcW w:w="1811" w:type="dxa"/>
            <w:vAlign w:val="center"/>
          </w:tcPr>
          <w:p>
            <w:pPr>
              <w:tabs>
                <w:tab w:val="left" w:pos="1440"/>
                <w:tab w:val="left" w:pos="1620"/>
              </w:tabs>
              <w:spacing w:line="60" w:lineRule="auto"/>
              <w:jc w:val="center"/>
              <w:rPr>
                <w:rFonts w:ascii="微软雅黑" w:hAnsi="微软雅黑" w:eastAsia="微软雅黑" w:cs="微软雅黑"/>
              </w:rPr>
            </w:pPr>
            <w:r>
              <w:rPr>
                <w:rFonts w:hint="eastAsia" w:ascii="微软雅黑" w:hAnsi="微软雅黑" w:eastAsia="微软雅黑" w:cs="微软雅黑"/>
                <w:color w:val="FF0000"/>
              </w:rPr>
              <w:t>主席团、部长</w:t>
            </w:r>
          </w:p>
        </w:tc>
        <w:tc>
          <w:tcPr>
            <w:tcW w:w="1843" w:type="dxa"/>
            <w:vAlign w:val="center"/>
          </w:tcPr>
          <w:p>
            <w:pPr>
              <w:tabs>
                <w:tab w:val="left" w:pos="1440"/>
                <w:tab w:val="left" w:pos="1620"/>
              </w:tabs>
              <w:spacing w:line="60" w:lineRule="auto"/>
              <w:jc w:val="center"/>
              <w:rPr>
                <w:rFonts w:ascii="微软雅黑" w:hAnsi="微软雅黑" w:eastAsia="微软雅黑" w:cs="微软雅黑"/>
              </w:rPr>
            </w:pPr>
            <w:r>
              <w:rPr>
                <w:rFonts w:hint="eastAsia" w:ascii="微软雅黑" w:hAnsi="微软雅黑" w:eastAsia="微软雅黑" w:cs="微软雅黑"/>
              </w:rPr>
              <w:t>是否服从部门调剂</w:t>
            </w:r>
          </w:p>
        </w:tc>
        <w:tc>
          <w:tcPr>
            <w:tcW w:w="1710" w:type="dxa"/>
            <w:vAlign w:val="center"/>
          </w:tcPr>
          <w:p>
            <w:pPr>
              <w:tabs>
                <w:tab w:val="left" w:pos="1440"/>
                <w:tab w:val="left" w:pos="1620"/>
              </w:tabs>
              <w:spacing w:line="60" w:lineRule="auto"/>
              <w:jc w:val="center"/>
              <w:rPr>
                <w:rFonts w:ascii="微软雅黑" w:hAnsi="微软雅黑" w:eastAsia="微软雅黑" w:cs="微软雅黑"/>
              </w:rPr>
            </w:pPr>
            <w:r>
              <w:rPr>
                <w:rFonts w:hint="eastAsia" w:ascii="微软雅黑" w:hAnsi="微软雅黑" w:eastAsia="微软雅黑" w:cs="微软雅黑"/>
              </w:rPr>
              <w:t xml:space="preserve">是    </w:t>
            </w:r>
            <w:r>
              <w:rPr>
                <w:rFonts w:hint="eastAsia" w:ascii="微软雅黑" w:hAnsi="微软雅黑" w:eastAsia="微软雅黑" w:cs="微软雅黑"/>
              </w:rPr>
              <w:sym w:font="Wingdings 2" w:char="00A3"/>
            </w:r>
          </w:p>
          <w:p>
            <w:pPr>
              <w:tabs>
                <w:tab w:val="left" w:pos="1440"/>
                <w:tab w:val="left" w:pos="1620"/>
              </w:tabs>
              <w:spacing w:line="60" w:lineRule="auto"/>
              <w:jc w:val="center"/>
              <w:rPr>
                <w:rFonts w:ascii="微软雅黑" w:hAnsi="微软雅黑" w:eastAsia="微软雅黑" w:cs="微软雅黑"/>
              </w:rPr>
            </w:pPr>
            <w:r>
              <w:rPr>
                <w:rFonts w:hint="eastAsia" w:ascii="微软雅黑" w:hAnsi="微软雅黑" w:eastAsia="微软雅黑" w:cs="微软雅黑"/>
              </w:rPr>
              <w:t xml:space="preserve">否    </w:t>
            </w:r>
            <w:r>
              <w:rPr>
                <w:rFonts w:hint="eastAsia" w:ascii="微软雅黑" w:hAnsi="微软雅黑" w:eastAsia="微软雅黑" w:cs="微软雅黑"/>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4" w:hRule="atLeast"/>
          <w:jc w:val="center"/>
        </w:trPr>
        <w:tc>
          <w:tcPr>
            <w:tcW w:w="2405" w:type="dxa"/>
            <w:vAlign w:val="center"/>
          </w:tcPr>
          <w:p>
            <w:pPr>
              <w:tabs>
                <w:tab w:val="left" w:pos="1440"/>
                <w:tab w:val="left" w:pos="1620"/>
              </w:tabs>
              <w:jc w:val="center"/>
              <w:rPr>
                <w:rFonts w:ascii="微软雅黑" w:hAnsi="微软雅黑" w:eastAsia="微软雅黑" w:cs="微软雅黑"/>
              </w:rPr>
            </w:pPr>
            <w:r>
              <w:rPr>
                <w:rFonts w:hint="eastAsia" w:ascii="微软雅黑" w:hAnsi="微软雅黑" w:eastAsia="微软雅黑" w:cs="微软雅黑"/>
              </w:rPr>
              <w:t>个人简介</w:t>
            </w:r>
          </w:p>
          <w:p>
            <w:pPr>
              <w:tabs>
                <w:tab w:val="left" w:pos="1440"/>
                <w:tab w:val="left" w:pos="1620"/>
              </w:tabs>
              <w:jc w:val="center"/>
              <w:rPr>
                <w:rFonts w:ascii="微软雅黑" w:hAnsi="微软雅黑" w:eastAsia="微软雅黑" w:cs="微软雅黑"/>
              </w:rPr>
            </w:pPr>
            <w:r>
              <w:rPr>
                <w:rFonts w:hint="eastAsia" w:ascii="微软雅黑" w:hAnsi="微软雅黑" w:eastAsia="微软雅黑" w:cs="微软雅黑"/>
              </w:rPr>
              <w:t>（担任职位/业绩等）</w:t>
            </w:r>
          </w:p>
        </w:tc>
        <w:tc>
          <w:tcPr>
            <w:tcW w:w="6813" w:type="dxa"/>
            <w:gridSpan w:val="4"/>
          </w:tcPr>
          <w:p>
            <w:pPr>
              <w:tabs>
                <w:tab w:val="left" w:pos="1440"/>
                <w:tab w:val="left" w:pos="1620"/>
              </w:tabs>
              <w:spacing w:line="60" w:lineRule="auto"/>
              <w:ind w:leftChars="-21" w:hanging="44" w:hangingChars="21"/>
              <w:rPr>
                <w:rFonts w:hint="eastAsia" w:ascii="微软雅黑" w:hAnsi="微软雅黑" w:eastAsia="微软雅黑" w:cs="微软雅黑"/>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1" w:hRule="atLeast"/>
          <w:jc w:val="center"/>
        </w:trPr>
        <w:tc>
          <w:tcPr>
            <w:tcW w:w="2405" w:type="dxa"/>
            <w:vAlign w:val="center"/>
          </w:tcPr>
          <w:p>
            <w:pPr>
              <w:tabs>
                <w:tab w:val="left" w:pos="1440"/>
                <w:tab w:val="left" w:pos="1620"/>
              </w:tabs>
              <w:jc w:val="center"/>
              <w:rPr>
                <w:rFonts w:ascii="微软雅黑" w:hAnsi="微软雅黑" w:eastAsia="微软雅黑" w:cs="微软雅黑"/>
              </w:rPr>
            </w:pPr>
            <w:r>
              <w:rPr>
                <w:rFonts w:hint="eastAsia" w:ascii="微软雅黑" w:hAnsi="微软雅黑" w:eastAsia="微软雅黑" w:cs="微软雅黑"/>
              </w:rPr>
              <w:t>奖惩情况</w:t>
            </w:r>
          </w:p>
          <w:p>
            <w:pPr>
              <w:tabs>
                <w:tab w:val="left" w:pos="1440"/>
                <w:tab w:val="left" w:pos="1620"/>
              </w:tabs>
              <w:jc w:val="center"/>
              <w:rPr>
                <w:rFonts w:ascii="微软雅黑" w:hAnsi="微软雅黑" w:eastAsia="微软雅黑" w:cs="微软雅黑"/>
              </w:rPr>
            </w:pPr>
            <w:r>
              <w:rPr>
                <w:rFonts w:hint="eastAsia" w:ascii="微软雅黑" w:hAnsi="微软雅黑" w:eastAsia="微软雅黑" w:cs="微软雅黑"/>
              </w:rPr>
              <w:t>（竞赛/实践/任职等）</w:t>
            </w:r>
          </w:p>
        </w:tc>
        <w:tc>
          <w:tcPr>
            <w:tcW w:w="6813" w:type="dxa"/>
            <w:gridSpan w:val="4"/>
          </w:tcPr>
          <w:p>
            <w:pPr>
              <w:tabs>
                <w:tab w:val="left" w:pos="1440"/>
                <w:tab w:val="left" w:pos="1620"/>
              </w:tabs>
              <w:spacing w:line="60" w:lineRule="auto"/>
              <w:rPr>
                <w:rFonts w:ascii="微软雅黑" w:hAnsi="微软雅黑" w:eastAsia="微软雅黑" w:cs="微软雅黑"/>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6" w:hRule="atLeast"/>
          <w:jc w:val="center"/>
        </w:trPr>
        <w:tc>
          <w:tcPr>
            <w:tcW w:w="2405" w:type="dxa"/>
            <w:vAlign w:val="center"/>
          </w:tcPr>
          <w:p>
            <w:pPr>
              <w:tabs>
                <w:tab w:val="left" w:pos="1440"/>
                <w:tab w:val="left" w:pos="1620"/>
              </w:tabs>
              <w:spacing w:line="60" w:lineRule="auto"/>
              <w:jc w:val="center"/>
              <w:rPr>
                <w:rFonts w:ascii="微软雅黑" w:hAnsi="微软雅黑" w:eastAsia="微软雅黑" w:cs="微软雅黑"/>
              </w:rPr>
            </w:pPr>
            <w:r>
              <w:rPr>
                <w:rFonts w:hint="eastAsia" w:ascii="微软雅黑" w:hAnsi="微软雅黑" w:eastAsia="微软雅黑" w:cs="微软雅黑"/>
              </w:rPr>
              <w:t>工作计划或感想</w:t>
            </w:r>
          </w:p>
        </w:tc>
        <w:tc>
          <w:tcPr>
            <w:tcW w:w="6813" w:type="dxa"/>
            <w:gridSpan w:val="4"/>
          </w:tcPr>
          <w:p>
            <w:pPr>
              <w:tabs>
                <w:tab w:val="left" w:pos="1440"/>
                <w:tab w:val="left" w:pos="1620"/>
              </w:tabs>
              <w:spacing w:line="60" w:lineRule="auto"/>
              <w:rPr>
                <w:rFonts w:ascii="微软雅黑" w:hAnsi="微软雅黑" w:eastAsia="微软雅黑" w:cs="微软雅黑"/>
                <w:color w:val="000000"/>
              </w:rPr>
            </w:pPr>
          </w:p>
        </w:tc>
      </w:tr>
    </w:tbl>
    <w:p>
      <w:pPr>
        <w:spacing w:line="360" w:lineRule="auto"/>
        <w:jc w:val="left"/>
        <w:rPr>
          <w:rFonts w:ascii="宋体" w:hAnsi="宋体" w:eastAsia="宋体" w:cs="宋体"/>
          <w:sz w:val="24"/>
        </w:rPr>
      </w:pPr>
    </w:p>
    <w:p>
      <w:pPr>
        <w:tabs>
          <w:tab w:val="left" w:pos="1440"/>
          <w:tab w:val="left" w:pos="1620"/>
        </w:tabs>
        <w:spacing w:after="156" w:afterLines="50"/>
        <w:jc w:val="left"/>
        <w:rPr>
          <w:rFonts w:hint="default" w:ascii="楷体" w:hAnsi="楷体" w:eastAsia="楷体" w:cs="楷体"/>
          <w:b/>
          <w:bCs/>
          <w:sz w:val="24"/>
          <w:szCs w:val="24"/>
          <w:lang w:val="en-US" w:eastAsia="zh-CN"/>
        </w:rPr>
      </w:pPr>
      <w:r>
        <w:rPr>
          <w:rFonts w:hint="eastAsia" w:ascii="楷体" w:hAnsi="楷体" w:eastAsia="楷体" w:cs="楷体"/>
          <w:b/>
          <w:bCs/>
          <w:sz w:val="24"/>
          <w:szCs w:val="24"/>
          <w:lang w:val="en-US" w:eastAsia="zh-CN"/>
        </w:rPr>
        <w:t>附件2：</w:t>
      </w:r>
    </w:p>
    <w:tbl>
      <w:tblPr>
        <w:tblStyle w:val="5"/>
        <w:tblW w:w="5120" w:type="pct"/>
        <w:jc w:val="center"/>
        <w:tblLayout w:type="autofit"/>
        <w:tblCellMar>
          <w:top w:w="0" w:type="dxa"/>
          <w:left w:w="108" w:type="dxa"/>
          <w:bottom w:w="0" w:type="dxa"/>
          <w:right w:w="108" w:type="dxa"/>
        </w:tblCellMar>
      </w:tblPr>
      <w:tblGrid>
        <w:gridCol w:w="8727"/>
      </w:tblGrid>
      <w:tr>
        <w:tblPrEx>
          <w:tblCellMar>
            <w:top w:w="0" w:type="dxa"/>
            <w:left w:w="108" w:type="dxa"/>
            <w:bottom w:w="0" w:type="dxa"/>
            <w:right w:w="108" w:type="dxa"/>
          </w:tblCellMar>
        </w:tblPrEx>
        <w:trPr>
          <w:trHeight w:val="2880" w:hRule="atLeast"/>
          <w:jc w:val="center"/>
        </w:trPr>
        <w:tc>
          <w:tcPr>
            <w:tcW w:w="5000" w:type="pct"/>
          </w:tcPr>
          <w:p>
            <w:pPr>
              <w:widowControl/>
              <w:spacing w:after="200" w:line="276" w:lineRule="auto"/>
              <w:jc w:val="center"/>
              <w:rPr>
                <w:rFonts w:ascii="Cambria" w:hAnsi="Cambria" w:eastAsia="宋体" w:cs="Times New Roman"/>
                <w:caps/>
                <w:kern w:val="0"/>
                <w:sz w:val="22"/>
              </w:rPr>
            </w:pPr>
            <w:r>
              <w:rPr>
                <w:rFonts w:ascii="Cambria" w:hAnsi="Cambria" w:eastAsia="宋体" w:cs="Times New Roman"/>
                <w:caps/>
                <w:kern w:val="0"/>
                <w:sz w:val="22"/>
              </w:rPr>
              <w:drawing>
                <wp:inline distT="0" distB="0" distL="0" distR="0">
                  <wp:extent cx="1870710" cy="1547495"/>
                  <wp:effectExtent l="0" t="0" r="15240"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71040" cy="1548000"/>
                          </a:xfrm>
                          <a:prstGeom prst="rect">
                            <a:avLst/>
                          </a:prstGeom>
                        </pic:spPr>
                      </pic:pic>
                    </a:graphicData>
                  </a:graphic>
                </wp:inline>
              </w:drawing>
            </w:r>
          </w:p>
        </w:tc>
      </w:tr>
      <w:tr>
        <w:tblPrEx>
          <w:tblCellMar>
            <w:top w:w="0" w:type="dxa"/>
            <w:left w:w="108" w:type="dxa"/>
            <w:bottom w:w="0" w:type="dxa"/>
            <w:right w:w="108" w:type="dxa"/>
          </w:tblCellMar>
        </w:tblPrEx>
        <w:trPr>
          <w:trHeight w:val="720" w:hRule="atLeast"/>
          <w:jc w:val="center"/>
        </w:trPr>
        <w:sdt>
          <w:sdtPr>
            <w:rPr>
              <w:rFonts w:hint="eastAsia" w:ascii="黑体" w:hAnsi="黑体" w:eastAsia="黑体" w:cs="Times New Roman"/>
              <w:b/>
              <w:kern w:val="0"/>
              <w:sz w:val="44"/>
              <w:szCs w:val="44"/>
            </w:rPr>
            <w:alias w:val="副标题"/>
            <w:id w:val="15524255"/>
            <w:placeholder>
              <w:docPart w:val="{154b91c5-7229-4c60-abc6-363c60b6671e}"/>
            </w:placeholder>
            <w:dataBinding w:prefixMappings="xmlns:ns0='http://schemas.openxmlformats.org/package/2006/metadata/core-properties' xmlns:ns1='http://purl.org/dc/elements/1.1/'" w:xpath="/ns0:coreProperties[1]/ns1:subject[1]" w:storeItemID="{6C3C8BC8-F283-45AE-878A-BAB7291924A1}"/>
            <w:text/>
          </w:sdtPr>
          <w:sdtEndPr>
            <w:rPr>
              <w:rFonts w:hint="default" w:ascii="黑体" w:hAnsi="黑体" w:eastAsia="黑体" w:cs="Times New Roman"/>
              <w:b/>
              <w:kern w:val="0"/>
              <w:sz w:val="44"/>
              <w:szCs w:val="44"/>
            </w:rPr>
          </w:sdtEndPr>
          <w:sdtContent>
            <w:tc>
              <w:tcPr>
                <w:tcW w:w="5000" w:type="pct"/>
                <w:tcBorders>
                  <w:top w:val="single" w:color="4F81BD" w:sz="4" w:space="0"/>
                </w:tcBorders>
                <w:vAlign w:val="center"/>
              </w:tcPr>
              <w:p>
                <w:pPr>
                  <w:widowControl/>
                  <w:spacing w:after="200" w:line="276" w:lineRule="auto"/>
                  <w:jc w:val="center"/>
                  <w:rPr>
                    <w:rFonts w:ascii="Cambria" w:hAnsi="Cambria" w:eastAsia="宋体" w:cs="Times New Roman"/>
                    <w:kern w:val="0"/>
                    <w:sz w:val="44"/>
                    <w:szCs w:val="44"/>
                  </w:rPr>
                </w:pPr>
                <w:r>
                  <w:rPr>
                    <w:rFonts w:hint="eastAsia" w:ascii="黑体" w:hAnsi="黑体" w:eastAsia="黑体" w:cs="Times New Roman"/>
                    <w:b/>
                    <w:kern w:val="0"/>
                    <w:sz w:val="44"/>
                    <w:szCs w:val="44"/>
                  </w:rPr>
                  <w:t>2024年党建中心学生干部竞选</w:t>
                </w:r>
              </w:p>
            </w:tc>
          </w:sdtContent>
        </w:sdt>
      </w:tr>
      <w:tr>
        <w:tblPrEx>
          <w:tblCellMar>
            <w:top w:w="0" w:type="dxa"/>
            <w:left w:w="108" w:type="dxa"/>
            <w:bottom w:w="0" w:type="dxa"/>
            <w:right w:w="108" w:type="dxa"/>
          </w:tblCellMar>
        </w:tblPrEx>
        <w:trPr>
          <w:trHeight w:val="6955" w:hRule="atLeast"/>
          <w:jc w:val="center"/>
        </w:trPr>
        <w:tc>
          <w:tcPr>
            <w:tcW w:w="5000" w:type="pct"/>
            <w:vAlign w:val="center"/>
          </w:tcPr>
          <w:p>
            <w:pPr>
              <w:widowControl/>
              <w:spacing w:after="200" w:line="276" w:lineRule="auto"/>
              <w:jc w:val="center"/>
              <w:rPr>
                <w:rFonts w:ascii="黑体" w:hAnsi="黑体" w:eastAsia="黑体" w:cs="Times New Roman"/>
                <w:b/>
                <w:kern w:val="0"/>
                <w:sz w:val="84"/>
                <w:szCs w:val="84"/>
              </w:rPr>
            </w:pPr>
            <w:r>
              <w:rPr>
                <w:rFonts w:ascii="黑体" w:hAnsi="黑体" w:eastAsia="黑体" w:cs="Times New Roman"/>
                <w:b/>
                <w:kern w:val="0"/>
                <w:sz w:val="84"/>
                <w:szCs w:val="84"/>
              </w:rPr>
              <w:t>竞</w:t>
            </w:r>
          </w:p>
          <w:p>
            <w:pPr>
              <w:widowControl/>
              <w:spacing w:after="200" w:line="276" w:lineRule="auto"/>
              <w:jc w:val="center"/>
              <w:rPr>
                <w:rFonts w:ascii="黑体" w:hAnsi="黑体" w:eastAsia="黑体" w:cs="Times New Roman"/>
                <w:b/>
                <w:kern w:val="0"/>
                <w:sz w:val="84"/>
                <w:szCs w:val="84"/>
              </w:rPr>
            </w:pPr>
            <w:r>
              <w:rPr>
                <w:rFonts w:ascii="黑体" w:hAnsi="黑体" w:eastAsia="黑体" w:cs="Times New Roman"/>
                <w:b/>
                <w:kern w:val="0"/>
                <w:sz w:val="84"/>
                <w:szCs w:val="84"/>
              </w:rPr>
              <w:t>职</w:t>
            </w:r>
          </w:p>
          <w:p>
            <w:pPr>
              <w:widowControl/>
              <w:spacing w:after="200" w:line="276" w:lineRule="auto"/>
              <w:jc w:val="center"/>
              <w:rPr>
                <w:rFonts w:ascii="黑体" w:hAnsi="黑体" w:eastAsia="黑体" w:cs="Times New Roman"/>
                <w:b/>
                <w:kern w:val="0"/>
                <w:sz w:val="84"/>
                <w:szCs w:val="84"/>
              </w:rPr>
            </w:pPr>
            <w:r>
              <w:rPr>
                <w:rFonts w:ascii="黑体" w:hAnsi="黑体" w:eastAsia="黑体" w:cs="Times New Roman"/>
                <w:b/>
                <w:kern w:val="0"/>
                <w:sz w:val="84"/>
                <w:szCs w:val="84"/>
              </w:rPr>
              <w:t>规</w:t>
            </w:r>
          </w:p>
          <w:p>
            <w:pPr>
              <w:widowControl/>
              <w:spacing w:after="200" w:line="276" w:lineRule="auto"/>
              <w:jc w:val="center"/>
              <w:rPr>
                <w:rFonts w:ascii="黑体" w:hAnsi="黑体" w:eastAsia="黑体" w:cs="Times New Roman"/>
                <w:b/>
                <w:kern w:val="0"/>
                <w:sz w:val="84"/>
                <w:szCs w:val="84"/>
              </w:rPr>
            </w:pPr>
            <w:r>
              <w:rPr>
                <w:rFonts w:ascii="黑体" w:hAnsi="黑体" w:eastAsia="黑体" w:cs="Times New Roman"/>
                <w:b/>
                <w:kern w:val="0"/>
                <w:sz w:val="84"/>
                <w:szCs w:val="84"/>
              </w:rPr>
              <w:t>划</w:t>
            </w:r>
          </w:p>
          <w:p>
            <w:pPr>
              <w:widowControl/>
              <w:spacing w:after="200" w:line="276" w:lineRule="auto"/>
              <w:jc w:val="center"/>
              <w:rPr>
                <w:rFonts w:ascii="Calibri" w:hAnsi="Calibri" w:eastAsia="宋体" w:cs="Times New Roman"/>
                <w:kern w:val="0"/>
                <w:sz w:val="22"/>
              </w:rPr>
            </w:pPr>
            <w:r>
              <w:rPr>
                <w:rFonts w:ascii="黑体" w:hAnsi="黑体" w:eastAsia="黑体" w:cs="Times New Roman"/>
                <w:b/>
                <w:kern w:val="0"/>
                <w:sz w:val="84"/>
                <w:szCs w:val="84"/>
              </w:rPr>
              <w:t>书</w:t>
            </w:r>
          </w:p>
        </w:tc>
      </w:tr>
      <w:tr>
        <w:tblPrEx>
          <w:tblCellMar>
            <w:top w:w="0" w:type="dxa"/>
            <w:left w:w="108" w:type="dxa"/>
            <w:bottom w:w="0" w:type="dxa"/>
            <w:right w:w="108" w:type="dxa"/>
          </w:tblCellMar>
        </w:tblPrEx>
        <w:trPr>
          <w:trHeight w:val="360" w:hRule="atLeast"/>
          <w:jc w:val="center"/>
        </w:trPr>
        <w:tc>
          <w:tcPr>
            <w:tcW w:w="5000" w:type="pct"/>
            <w:vAlign w:val="center"/>
          </w:tcPr>
          <w:p>
            <w:pPr>
              <w:widowControl/>
              <w:spacing w:after="200" w:line="276" w:lineRule="auto"/>
              <w:jc w:val="left"/>
              <w:rPr>
                <w:rFonts w:ascii="黑体" w:hAnsi="黑体" w:eastAsia="黑体" w:cs="Times New Roman"/>
                <w:b/>
                <w:bCs/>
                <w:kern w:val="0"/>
                <w:sz w:val="24"/>
              </w:rPr>
            </w:pPr>
            <w:r>
              <w:rPr>
                <w:rFonts w:ascii="黑体" w:hAnsi="黑体" w:eastAsia="黑体" w:cs="Times New Roman"/>
                <w:b/>
                <w:bCs/>
                <w:kern w:val="0"/>
                <w:sz w:val="24"/>
              </w:rPr>
              <w:t>竞选人</w:t>
            </w:r>
            <w:r>
              <w:rPr>
                <w:rFonts w:hint="eastAsia" w:ascii="黑体" w:hAnsi="黑体" w:eastAsia="黑体" w:cs="Times New Roman"/>
                <w:b/>
                <w:bCs/>
                <w:kern w:val="0"/>
                <w:sz w:val="24"/>
              </w:rPr>
              <w:t>：</w:t>
            </w:r>
            <w:r>
              <w:rPr>
                <w:rFonts w:ascii="黑体" w:hAnsi="黑体" w:eastAsia="黑体" w:cs="Times New Roman"/>
                <w:b/>
                <w:bCs/>
                <w:kern w:val="0"/>
                <w:sz w:val="24"/>
              </w:rPr>
              <w:t xml:space="preserve"> </w:t>
            </w:r>
          </w:p>
          <w:p>
            <w:pPr>
              <w:widowControl/>
              <w:spacing w:after="200" w:line="276" w:lineRule="auto"/>
              <w:jc w:val="left"/>
              <w:rPr>
                <w:rFonts w:ascii="Calibri" w:hAnsi="Calibri" w:eastAsia="宋体" w:cs="Times New Roman"/>
                <w:b/>
                <w:bCs/>
                <w:kern w:val="0"/>
                <w:sz w:val="22"/>
              </w:rPr>
            </w:pPr>
            <w:r>
              <w:rPr>
                <w:rFonts w:hint="eastAsia" w:ascii="黑体" w:hAnsi="黑体" w:eastAsia="黑体" w:cs="Times New Roman"/>
                <w:b/>
                <w:bCs/>
                <w:kern w:val="0"/>
                <w:sz w:val="24"/>
              </w:rPr>
              <w:t>竞选职位：</w:t>
            </w:r>
            <w:r>
              <w:rPr>
                <w:rFonts w:ascii="Calibri" w:hAnsi="Calibri" w:eastAsia="宋体" w:cs="Times New Roman"/>
                <w:b/>
                <w:bCs/>
                <w:kern w:val="0"/>
                <w:sz w:val="22"/>
              </w:rPr>
              <w:t xml:space="preserve"> </w:t>
            </w:r>
          </w:p>
        </w:tc>
      </w:tr>
    </w:tbl>
    <w:p>
      <w:pPr>
        <w:spacing w:line="360" w:lineRule="auto"/>
        <w:jc w:val="left"/>
        <w:rPr>
          <w:rFonts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65521"/>
    <w:multiLevelType w:val="singleLevel"/>
    <w:tmpl w:val="A5265521"/>
    <w:lvl w:ilvl="0" w:tentative="0">
      <w:start w:val="1"/>
      <w:numFmt w:val="chineseCounting"/>
      <w:suff w:val="nothing"/>
      <w:lvlText w:val="%1、"/>
      <w:lvlJc w:val="left"/>
      <w:rPr>
        <w:rFonts w:hint="eastAsia"/>
      </w:rPr>
    </w:lvl>
  </w:abstractNum>
  <w:abstractNum w:abstractNumId="1">
    <w:nsid w:val="0DC1CB22"/>
    <w:multiLevelType w:val="singleLevel"/>
    <w:tmpl w:val="0DC1CB22"/>
    <w:lvl w:ilvl="0" w:tentative="0">
      <w:start w:val="1"/>
      <w:numFmt w:val="decimal"/>
      <w:lvlText w:val="%1."/>
      <w:lvlJc w:val="left"/>
      <w:pPr>
        <w:tabs>
          <w:tab w:val="left" w:pos="312"/>
        </w:tabs>
      </w:pPr>
    </w:lvl>
  </w:abstractNum>
  <w:abstractNum w:abstractNumId="2">
    <w:nsid w:val="1D32D7E4"/>
    <w:multiLevelType w:val="singleLevel"/>
    <w:tmpl w:val="1D32D7E4"/>
    <w:lvl w:ilvl="0" w:tentative="0">
      <w:start w:val="1"/>
      <w:numFmt w:val="decimal"/>
      <w:lvlText w:val="%1."/>
      <w:lvlJc w:val="left"/>
      <w:pPr>
        <w:tabs>
          <w:tab w:val="left" w:pos="312"/>
        </w:tabs>
      </w:pPr>
    </w:lvl>
  </w:abstractNum>
  <w:abstractNum w:abstractNumId="3">
    <w:nsid w:val="46323EF2"/>
    <w:multiLevelType w:val="multilevel"/>
    <w:tmpl w:val="46323EF2"/>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BlMzNlYzc1ZTA1MzI1YTQxNjQ3MmQ5ZWJiNzEyODQifQ=="/>
  </w:docVars>
  <w:rsids>
    <w:rsidRoot w:val="00D60402"/>
    <w:rsid w:val="001A1BF1"/>
    <w:rsid w:val="001D66F2"/>
    <w:rsid w:val="00382922"/>
    <w:rsid w:val="006C3B25"/>
    <w:rsid w:val="007A517F"/>
    <w:rsid w:val="00D60402"/>
    <w:rsid w:val="00D7211A"/>
    <w:rsid w:val="00D73DEC"/>
    <w:rsid w:val="00E95042"/>
    <w:rsid w:val="05A00C2B"/>
    <w:rsid w:val="0A4E6E2C"/>
    <w:rsid w:val="14BC6B59"/>
    <w:rsid w:val="1CAB6AE4"/>
    <w:rsid w:val="27117B20"/>
    <w:rsid w:val="2E0C4075"/>
    <w:rsid w:val="2F5A7DDB"/>
    <w:rsid w:val="31EE0F1D"/>
    <w:rsid w:val="39AB195F"/>
    <w:rsid w:val="3F7B6EC6"/>
    <w:rsid w:val="408740CC"/>
    <w:rsid w:val="4BEF1B80"/>
    <w:rsid w:val="52D576F4"/>
    <w:rsid w:val="5F8828C1"/>
    <w:rsid w:val="64BE1D62"/>
    <w:rsid w:val="6A1F04D9"/>
    <w:rsid w:val="6A826231"/>
    <w:rsid w:val="6B0706D8"/>
    <w:rsid w:val="73C074BB"/>
    <w:rsid w:val="75703482"/>
    <w:rsid w:val="7A075A70"/>
    <w:rsid w:val="7C167D01"/>
    <w:rsid w:val="7CC60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paragraph" w:styleId="7">
    <w:name w:val="List Paragraph"/>
    <w:basedOn w:val="1"/>
    <w:qFormat/>
    <w:uiPriority w:val="99"/>
    <w:pPr>
      <w:ind w:firstLine="420" w:firstLineChars="200"/>
    </w:p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4b91c5-7229-4c60-abc6-363c60b6671e}"/>
        <w:style w:val=""/>
        <w:category>
          <w:name w:val="常规"/>
          <w:gallery w:val="placeholder"/>
        </w:category>
        <w:types>
          <w:type w:val="bbPlcHdr"/>
        </w:types>
        <w:behaviors>
          <w:behavior w:val="content"/>
        </w:behaviors>
        <w:description w:val=""/>
        <w:guid w:val="{154B91C5-7229-4C60-ABC6-363C60B6671E}"/>
      </w:docPartPr>
      <w:docPartBody>
        <w:p>
          <w:pPr>
            <w:pStyle w:val="5"/>
          </w:pPr>
          <w:r>
            <w:rPr>
              <w:rFonts w:asciiTheme="majorHAnsi" w:hAnsiTheme="majorHAnsi" w:eastAsiaTheme="majorEastAsia" w:cstheme="majorBidi"/>
              <w:sz w:val="44"/>
              <w:szCs w:val="44"/>
              <w:lang w:val="zh-CN"/>
            </w:rPr>
            <w:t>[键入文档副标题]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5"/>
  </w:compat>
  <w:rsids>
    <w:rsidRoot w:val="00C015A0"/>
    <w:rsid w:val="0008151F"/>
    <w:rsid w:val="00C015A0"/>
    <w:rsid w:val="00C4445A"/>
    <w:rsid w:val="00DA7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784C6A22DECA4B8F883B4A3B66F550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D12A99E9BCA14D9A927778105F79864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1097</Words>
  <Characters>1161</Characters>
  <Lines>9</Lines>
  <Paragraphs>2</Paragraphs>
  <TotalTime>49</TotalTime>
  <ScaleCrop>false</ScaleCrop>
  <LinksUpToDate>false</LinksUpToDate>
  <CharactersWithSpaces>1179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2024-06-12T06:11:00Z</dcterms:created>
  <dc:creator>13348</dc:creator>
  <cp:lastModifiedBy>憧憬</cp:lastModifiedBy>
  <dcterms:modified xsi:type="dcterms:W3CDTF">2024-06-13T01:56:29Z</dcterms:modified>
  <dc:subject>2024年党建中心学生干部竞选</dc:subject>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A769BFF6E8E44E4B9BDCC8AE4CAC6542_13</vt:lpwstr>
  </property>
</Properties>
</file>